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7382F" w14:textId="23A41B73" w:rsidR="002B12D5" w:rsidRPr="00915421" w:rsidRDefault="00B046B4" w:rsidP="002B12D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63981817"/>
      <w:bookmarkStart w:id="1" w:name="_Toc115201802"/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>D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ECLARACIÓN</w:t>
      </w:r>
      <w:bookmarkEnd w:id="0"/>
      <w:bookmarkEnd w:id="1"/>
      <w:r>
        <w:rPr>
          <w:rFonts w:asciiTheme="majorHAnsi" w:hAnsiTheme="majorHAnsi" w:cstheme="majorHAnsi"/>
          <w:b/>
          <w:sz w:val="24"/>
          <w:szCs w:val="26"/>
          <w:u w:val="single"/>
        </w:rPr>
        <w:t xml:space="preserve"> LEY </w:t>
      </w:r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 xml:space="preserve">N°20.393, 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PARA LA</w:t>
      </w:r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 xml:space="preserve"> 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LICITACION PÚBLICA </w:t>
      </w:r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LICITACIÓN PÚBLICA </w:t>
      </w:r>
      <w:proofErr w:type="spellStart"/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>N°</w:t>
      </w:r>
      <w:proofErr w:type="spellEnd"/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 xml:space="preserve"> 3/2024 PARA LA SUSCRIPCIÓN DE CONTRATO MARCO DE UNIDADES AÉREAS NORMATIVA NFPA 1900 PARA BOMBEROS DE CHILE</w:t>
      </w:r>
    </w:p>
    <w:p w14:paraId="4BEC6360" w14:textId="5B0BF64F" w:rsidR="002B12D5" w:rsidRPr="002B12D5" w:rsidRDefault="002B12D5" w:rsidP="002B12D5">
      <w:pPr>
        <w:pStyle w:val="Ttulo1"/>
        <w:rPr>
          <w:rFonts w:asciiTheme="minorHAnsi" w:hAnsiTheme="minorHAnsi" w:cstheme="minorHAnsi"/>
          <w:b/>
          <w:sz w:val="22"/>
          <w:szCs w:val="22"/>
        </w:rPr>
      </w:pPr>
    </w:p>
    <w:p w14:paraId="46AD3703" w14:textId="49F757EE" w:rsidR="002B12D5" w:rsidRPr="002B12D5" w:rsidRDefault="002B12D5" w:rsidP="002B12D5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En ............., a ........................de 2023, (NOMBRE DE PERSONA O EMPRESA), (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cédula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nacional de identidad o rol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único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tributario)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N°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....................., representada por (EN CASO DE PERSONA JURIDICA) domiciliado en ............................................., Comuna, el Proveedor, Contratista o Subcontratista, en adelante “Proveedor”, declara 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eastAsia="es-CL"/>
        </w:rPr>
        <w:t>la Junta Nacional de Cuerpos de Bomberos de Chile,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 xml:space="preserve"> en adelante e indistintamente - la "Junta"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lo siguiente:</w:t>
      </w:r>
    </w:p>
    <w:p w14:paraId="7E243F75" w14:textId="0D00A9CC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conocer el contenido, consecuencias y sanciones establecidas en la Ley N°20.393 en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relación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 los delitos de cohecho a funcionario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público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nacional o extranjero, financiamiento de terrorismo y lavado de activos,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receptación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corrupción entre privados,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negociación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incompatible,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administración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desleal,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apropiación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indebida, contaminación de aguas, inobservancia de cuarentenas, tráfico de migrantes, delitos sobre el control de armas y delitos informáticos. </w:t>
      </w:r>
    </w:p>
    <w:p w14:paraId="4FA375BF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comprometerse a cumplir irrestrictamente el modelo de prevención implementado por la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eastAsia="es-CL"/>
        </w:rPr>
        <w:t>Junta Nacional de Cuerpos de Bomberos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4CE8FF2C" w14:textId="70501EA8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El proveedor o contratista se compromete, en ausencia de tener implementado un mo</w:t>
      </w:r>
      <w:r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delo de prevención de delitos,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a ejecutar todas las medidas necesarias para asegurar que en su calidad de Contratista y/o proveedora de servicios, sus trabajadores y sus subcontratistas, no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incurrirán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en alguna acción u omisión indebida que revista características de los delitos tipificados en la ley 20.393</w:t>
      </w:r>
    </w:p>
    <w:p w14:paraId="21920C35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Declara que la persona jurídica que representa no se encuentra en actual proceso penal por alguno de los delitos contemplados en la ley 20.393</w:t>
      </w:r>
    </w:p>
    <w:p w14:paraId="7AEB2332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Declara que ninguno de sus ejecutivos, gerentes, representantes, administradores, dueños, socios, trabajadores se encuentra en actual proceso penal por alguno de los delitos contemplados en la ley 20.393</w:t>
      </w:r>
    </w:p>
    <w:p w14:paraId="29B21C1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que ninguno de las personas mencionadas en el número anterior ha sido previamente formalizada o condenada por alguno de los delitos de la ley 20.393 en los últimos cinco años. </w:t>
      </w:r>
    </w:p>
    <w:p w14:paraId="30ED748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que no posee conflictos de interés reales, potenciales ni aparentes con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>la Junta Nacional de Cuerpos de Bomberos de Chile, tanto con sus funcionarios como bomberos voluntarios que pertenezcan a la institución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. En caso de que exista deberá declararlo con anticipación al inicio del contrato.</w:t>
      </w:r>
    </w:p>
    <w:p w14:paraId="209D3445" w14:textId="21C5E0DA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Para personas naturales, el “proveedor o contratista” declara y asegura que no es un funcionario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público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y que, en caso de ingresar a la Administración Pública, dará aviso de inmediato 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>la Junta.</w:t>
      </w:r>
    </w:p>
    <w:p w14:paraId="49EAF5E3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El "proveedor o contratista" se obliga a reportar prontamente, a través de los canales de denuncia establecidos al efecto, cualquier pago prohibido del que tenga conocimiento o sospecha de alguno de los delitos de la Ley 20.393, en el contexto de las labores desarrolladas para la Junta. </w:t>
      </w:r>
    </w:p>
    <w:p w14:paraId="55E7CF7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lastRenderedPageBreak/>
        <w:t xml:space="preserve">El "proveedor o contratista " se obliga a colaborar de buena fe con la Junta en la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investigación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para el esclarecimiento de cualquier potencial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violación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de esta ley, del Código de Ética, o de su Modelo de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Prevención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de Delitos. </w:t>
      </w:r>
    </w:p>
    <w:p w14:paraId="3910004C" w14:textId="77777777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  <w:lang w:val="es-ES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>El proveedor y/o contratista declara que no forma parte de sus prácticas comerciales ni de negocio otorgar pagos u otros beneficios a un empleado público o privado, nacional o extranjero, para que realice acciones u omisiones en beneficio propio o de la Junta.</w:t>
      </w:r>
    </w:p>
    <w:p w14:paraId="35E83030" w14:textId="77777777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 xml:space="preserve">El proveedor y/o contratista asegura que </w:t>
      </w:r>
      <w:r w:rsidRPr="002B12D5">
        <w:rPr>
          <w:rFonts w:cstheme="minorHAnsi"/>
          <w:color w:val="000000" w:themeColor="text1"/>
          <w:sz w:val="20"/>
          <w:szCs w:val="22"/>
        </w:rPr>
        <w:t>no existe en su organización trabajo infantil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1"/>
      </w:r>
      <w:r w:rsidRPr="002B12D5">
        <w:rPr>
          <w:rFonts w:cstheme="minorHAnsi"/>
          <w:color w:val="000000" w:themeColor="text1"/>
          <w:sz w:val="20"/>
          <w:szCs w:val="22"/>
        </w:rPr>
        <w:t xml:space="preserve"> y que todos los trabajadores son mayores de 18 años, cumpliendo la legislación nacional. Asimismo, declara que no cuenta con personas trabajando bajo condiciones o situaciones migratorias ilegales o irregulares, como tampoco existen prácticas que sean consideradas como esclavitud moderna o trata de personas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2"/>
      </w:r>
      <w:r w:rsidRPr="002B12D5">
        <w:rPr>
          <w:rFonts w:cstheme="minorHAnsi"/>
          <w:color w:val="000000" w:themeColor="text1"/>
          <w:sz w:val="20"/>
          <w:szCs w:val="22"/>
        </w:rPr>
        <w:t xml:space="preserve">, o que existan prácticas ilegales cómo "depósitos de seguridad". 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3"/>
      </w:r>
    </w:p>
    <w:p w14:paraId="278D6D57" w14:textId="1DFE00F8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  <w:lang w:val="es-ES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>El incumplimiento de esta cláusula por parte del proveedor y/o contratista dará derecho a la Junta Nacional de Cuerpos de Bomberos de Chile, para terminar en forma inmediata el respectivo contrato u orden de Servicio.</w:t>
      </w:r>
      <w:r w:rsidRPr="002B12D5">
        <w:rPr>
          <w:rStyle w:val="Refdenotaalpie"/>
          <w:rFonts w:cstheme="minorHAnsi"/>
          <w:color w:val="000000" w:themeColor="text1"/>
          <w:sz w:val="20"/>
          <w:szCs w:val="22"/>
          <w:lang w:val="es-ES"/>
        </w:rPr>
        <w:footnoteReference w:id="4"/>
      </w:r>
    </w:p>
    <w:p w14:paraId="77A87C84" w14:textId="0585229E" w:rsidR="002B12D5" w:rsidRPr="002B12D5" w:rsidRDefault="002B12D5" w:rsidP="002B12D5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</w:pP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La personería de don/doña………………………………………………………………… para actuar en representación de la sociedad………………………………………………………………… consta en escritura pública de fecha</w:t>
      </w:r>
      <w:r w:rsidR="00B046B4"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……</w:t>
      </w: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 xml:space="preserve">.  de……………………………………. de…………… otorgada en la Notaría </w:t>
      </w:r>
      <w:r w:rsidR="00B046B4"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de…</w:t>
      </w: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……………………………</w:t>
      </w:r>
      <w:proofErr w:type="gramStart"/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…….</w:t>
      </w:r>
      <w:proofErr w:type="gramEnd"/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…. de don……………………………………………….</w:t>
      </w:r>
    </w:p>
    <w:p w14:paraId="15BDD2F6" w14:textId="77777777" w:rsidR="002B12D5" w:rsidRPr="002B12D5" w:rsidRDefault="002B12D5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  <w:r w:rsidRPr="002B12D5">
        <w:rPr>
          <w:rFonts w:asciiTheme="minorHAnsi" w:hAnsiTheme="minorHAnsi" w:cstheme="minorHAnsi"/>
          <w:color w:val="000000" w:themeColor="text1"/>
          <w:szCs w:val="22"/>
          <w:lang w:eastAsia="es-CL"/>
        </w:rPr>
        <w:t> </w:t>
      </w:r>
    </w:p>
    <w:p w14:paraId="2E52D659" w14:textId="77777777" w:rsidR="002B12D5" w:rsidRDefault="002B12D5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p w14:paraId="59360CD7" w14:textId="77777777" w:rsidR="00B046B4" w:rsidRDefault="00B046B4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p w14:paraId="15B73CAB" w14:textId="77777777" w:rsidR="00B046B4" w:rsidRPr="002B12D5" w:rsidRDefault="00B046B4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124"/>
        <w:gridCol w:w="2207"/>
        <w:gridCol w:w="2124"/>
      </w:tblGrid>
      <w:tr w:rsidR="002B12D5" w:rsidRPr="002B12D5" w14:paraId="379F8096" w14:textId="77777777" w:rsidTr="00D75878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3AF5E9E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071B0708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32E975A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415366E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2B12D5" w:rsidRPr="002B12D5" w14:paraId="2A913911" w14:textId="77777777" w:rsidTr="00D75878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14:paraId="7D14DE12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B12D5">
              <w:rPr>
                <w:rFonts w:asciiTheme="minorHAnsi" w:hAnsiTheme="minorHAnsi" w:cstheme="minorHAnsi"/>
                <w:color w:val="000000" w:themeColor="text1"/>
                <w:szCs w:val="22"/>
              </w:rPr>
              <w:t>Firma Representante Legal</w:t>
            </w:r>
          </w:p>
        </w:tc>
        <w:tc>
          <w:tcPr>
            <w:tcW w:w="2445" w:type="dxa"/>
            <w:shd w:val="clear" w:color="auto" w:fill="auto"/>
          </w:tcPr>
          <w:p w14:paraId="249841BE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14:paraId="001ECA6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B12D5">
              <w:rPr>
                <w:rFonts w:asciiTheme="minorHAnsi" w:hAnsiTheme="minorHAnsi" w:cstheme="minorHAnsi"/>
                <w:color w:val="000000" w:themeColor="text1"/>
                <w:szCs w:val="22"/>
              </w:rPr>
              <w:t>Fecha</w:t>
            </w:r>
          </w:p>
        </w:tc>
        <w:tc>
          <w:tcPr>
            <w:tcW w:w="2445" w:type="dxa"/>
            <w:shd w:val="clear" w:color="auto" w:fill="auto"/>
          </w:tcPr>
          <w:p w14:paraId="3847839F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2046FBEC" w14:textId="77777777" w:rsidR="002B12D5" w:rsidRP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highlight w:val="yellow"/>
        </w:rPr>
      </w:pPr>
    </w:p>
    <w:p w14:paraId="24710E64" w14:textId="77777777" w:rsid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2041DE88" w14:textId="77777777" w:rsid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1A02D6D5" w14:textId="77777777" w:rsidR="002B12D5" w:rsidRDefault="002B12D5" w:rsidP="002B12D5"/>
    <w:p w14:paraId="0318B723" w14:textId="650CA941" w:rsidR="00221936" w:rsidRPr="002B12D5" w:rsidRDefault="00221936" w:rsidP="002B12D5"/>
    <w:sectPr w:rsidR="00221936" w:rsidRPr="002B12D5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proofErr w:type="spellStart"/>
    <w:r w:rsidR="00111DB2">
      <w:rPr>
        <w:rFonts w:cs="Arial"/>
        <w:color w:val="0D0D0D" w:themeColor="text1" w:themeTint="F2"/>
        <w:spacing w:val="0"/>
        <w:sz w:val="16"/>
        <w:szCs w:val="16"/>
      </w:rPr>
      <w:t>Nº</w:t>
    </w:r>
    <w:proofErr w:type="spellEnd"/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B046B4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  <w:footnote w:id="1">
    <w:p w14:paraId="79F87188" w14:textId="77777777" w:rsidR="002B12D5" w:rsidRPr="00AA55DE" w:rsidRDefault="002B12D5" w:rsidP="002B12D5">
      <w:pPr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En relación con los Convenios 138 y 182 de la Organización Internacional del Trabajo (OIT). </w:t>
      </w:r>
    </w:p>
  </w:footnote>
  <w:footnote w:id="2">
    <w:p w14:paraId="4B286B89" w14:textId="77777777" w:rsidR="002B12D5" w:rsidRPr="00AA55DE" w:rsidRDefault="002B12D5" w:rsidP="002B12D5">
      <w:pPr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En relación con los Convenios 29 y 105 de la OIT. </w:t>
      </w:r>
    </w:p>
  </w:footnote>
  <w:footnote w:id="3">
    <w:p w14:paraId="68B24DCB" w14:textId="77777777" w:rsidR="002B12D5" w:rsidRPr="00EB35B5" w:rsidRDefault="002B12D5" w:rsidP="002B12D5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Se denomina "depósitos de seguridad" a aquellas empresas que reciben dinero para contratar a personas extranjeras, pagando por el derecho de trabajar. Los empleadores no pueden retener o deducir parte del salario bajo este concepto, como tampoco pueden retener o "confiscar" pasaporte o documentos de identidad originales.</w:t>
      </w:r>
      <w:r w:rsidRPr="00EB35B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1B5F5B96" w14:textId="77777777" w:rsidR="002B12D5" w:rsidRPr="00963206" w:rsidRDefault="002B12D5" w:rsidP="002B12D5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C60F9">
        <w:rPr>
          <w:rStyle w:val="Refdenotaalpie"/>
        </w:rPr>
        <w:footnoteRef/>
      </w:r>
      <w:r w:rsidRPr="00963206">
        <w:rPr>
          <w:rFonts w:asciiTheme="minorHAnsi" w:hAnsiTheme="minorHAnsi" w:cstheme="minorHAnsi"/>
          <w:sz w:val="18"/>
          <w:szCs w:val="18"/>
        </w:rPr>
        <w:t xml:space="preserve"> La Junta</w:t>
      </w:r>
      <w:r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963206">
        <w:rPr>
          <w:rFonts w:asciiTheme="minorHAnsi" w:hAnsiTheme="minorHAnsi" w:cstheme="minorHAnsi"/>
          <w:sz w:val="18"/>
          <w:szCs w:val="18"/>
        </w:rPr>
        <w:t xml:space="preserve">se reserva el derecho de corroborar los datos aportados por el proveedor. </w:t>
      </w:r>
    </w:p>
    <w:p w14:paraId="3449401E" w14:textId="77777777" w:rsidR="002B12D5" w:rsidRPr="00963206" w:rsidRDefault="002B12D5" w:rsidP="002B12D5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34B07"/>
    <w:multiLevelType w:val="hybridMultilevel"/>
    <w:tmpl w:val="AB9E82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5380">
    <w:abstractNumId w:val="1"/>
  </w:num>
  <w:num w:numId="2" w16cid:durableId="95179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B12D5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6B4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CC0FCD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12D5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val="es-CL" w:eastAsia="es-ES_tradnl"/>
    </w:rPr>
  </w:style>
  <w:style w:type="paragraph" w:styleId="Prrafodelista">
    <w:name w:val="List Paragraph"/>
    <w:basedOn w:val="Normal"/>
    <w:uiPriority w:val="34"/>
    <w:qFormat/>
    <w:rsid w:val="002B12D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2B12D5"/>
    <w:rPr>
      <w:rFonts w:ascii="Times New Roman" w:eastAsia="Times New Roman" w:hAnsi="Times New Roman"/>
      <w:spacing w:val="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12D5"/>
    <w:rPr>
      <w:lang w:val="es-ES" w:eastAsia="es-ES"/>
    </w:rPr>
  </w:style>
  <w:style w:type="character" w:styleId="Refdenotaalpie">
    <w:name w:val="footnote reference"/>
    <w:uiPriority w:val="99"/>
    <w:rsid w:val="002B1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15DFF-0BD5-4DEB-8939-8349AD7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Alejandro Mario Vergara Muñoz</cp:lastModifiedBy>
  <cp:revision>2</cp:revision>
  <cp:lastPrinted>2022-07-08T18:49:00Z</cp:lastPrinted>
  <dcterms:created xsi:type="dcterms:W3CDTF">2024-05-02T22:24:00Z</dcterms:created>
  <dcterms:modified xsi:type="dcterms:W3CDTF">2024-05-02T22:24:00Z</dcterms:modified>
</cp:coreProperties>
</file>